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1B21B98D" w:rsidR="00DE27CD" w:rsidRPr="00B911E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 w:rsidRPr="00B911E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 w:rsidRPr="00B911ED">
        <w:rPr>
          <w:rFonts w:hint="eastAsia"/>
          <w:sz w:val="28"/>
          <w:szCs w:val="28"/>
        </w:rPr>
        <w:t xml:space="preserve"> </w:t>
      </w:r>
      <w:r w:rsidR="004A74F3" w:rsidRPr="004A74F3">
        <w:rPr>
          <w:rFonts w:ascii="맑은 고딕" w:eastAsia="맑은 고딕" w:hAnsi="맑은 고딕"/>
          <w:b/>
          <w:bCs/>
          <w:spacing w:val="20"/>
          <w:sz w:val="28"/>
          <w:szCs w:val="28"/>
        </w:rPr>
        <w:t>DC-S4811DWRX</w:t>
      </w:r>
      <w:r w:rsidR="004A74F3" w:rsidRPr="004A74F3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 w:rsidRPr="00B911E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4A74F3" w:rsidRPr="004A74F3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BASE Line 4K 반달 IR 돔 카메라</w:t>
      </w:r>
      <w:r w:rsidR="00B911ED" w:rsidRPr="00B911E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58F70102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8.29MP 저조도 특화 센서</w:t>
      </w:r>
    </w:p>
    <w:p w14:paraId="16EE98C6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고정 초점 렌즈 (f=3.3mm)</w:t>
      </w:r>
    </w:p>
    <w:p w14:paraId="5A679EBF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5441F5C7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오디오 입력/출력</w:t>
      </w:r>
    </w:p>
    <w:p w14:paraId="017EBED2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766B2480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IK10/IP67 등급</w:t>
      </w:r>
    </w:p>
    <w:p w14:paraId="076434C5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445EDD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2A4928BC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트루 WDR 지원</w:t>
      </w:r>
    </w:p>
    <w:p w14:paraId="53AC6C7E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IR LED (야간 가시 거리 : 30m)</w:t>
      </w:r>
    </w:p>
    <w:p w14:paraId="18CB0075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3EDD4472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지능형 이미지 분석 이벤트 지원 (라인/침범/이탈 감지, 화면 가림 감지, 충격 감지, 움직임 감지)</w:t>
      </w:r>
    </w:p>
    <w:p w14:paraId="4997AF3E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DirectIP NVR을 통한 손쉬운 설치</w:t>
      </w:r>
    </w:p>
    <w:p w14:paraId="5B2AB197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이상 음원 감지 이벤트 지원</w:t>
      </w:r>
    </w:p>
    <w:p w14:paraId="0FEBE66B" w14:textId="77777777" w:rsidR="00445EDD" w:rsidRPr="00445ED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자동 음원 방송 지원</w:t>
      </w:r>
    </w:p>
    <w:p w14:paraId="1D8E6FC4" w14:textId="67F3544F" w:rsidR="00445EDD" w:rsidRPr="00B911ED" w:rsidRDefault="00445EDD" w:rsidP="00445EDD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445EDD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2213742E" w:rsidR="00DE27CD" w:rsidRDefault="00675CA7" w:rsidP="00B911E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이미지 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445EDD" w:rsidRPr="00445EDD">
        <w:rPr>
          <w:rFonts w:ascii="맑은 고딕" w:eastAsia="맑은 고딕" w:hAnsi="맑은 고딕" w:hint="eastAsia"/>
          <w:spacing w:val="-20"/>
          <w:szCs w:val="20"/>
        </w:rPr>
        <w:t>1/2.8, 8.29MP 저조도 특화 CMOS</w:t>
      </w:r>
    </w:p>
    <w:p w14:paraId="0DDD9CDD" w14:textId="70193737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최대 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3840 x 2160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주사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 스캔</w:t>
      </w:r>
    </w:p>
    <w:p w14:paraId="56EADCCC" w14:textId="0E91FE9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렌즈 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고정 초점 렌즈</w:t>
      </w:r>
    </w:p>
    <w:p w14:paraId="1A7DFCE4" w14:textId="7D053455" w:rsidR="009C7980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초점 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f=3.3mm</w:t>
      </w:r>
    </w:p>
    <w:p w14:paraId="068F9436" w14:textId="5EBE35E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F2.0</w:t>
      </w:r>
    </w:p>
    <w:p w14:paraId="42B5EB74" w14:textId="584A0B20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와이드 다이나믹 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트루 WDR(120dB)</w:t>
      </w:r>
    </w:p>
    <w:p w14:paraId="3E2D5775" w14:textId="40D1E78C" w:rsidR="003F0A05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전자식 셔터 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자동 / 수동 (1/30 ~ 1/10000), 안티 플리커, 슬로우 셔터 (1/7.5, 1/15)</w:t>
      </w:r>
    </w:p>
    <w:p w14:paraId="053FB3C9" w14:textId="1DDEB01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IR 야간 가시거리 (LEDs)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35m (4개)</w:t>
      </w:r>
    </w:p>
    <w:p w14:paraId="4121B310" w14:textId="482779DC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비디오 압축 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78623A54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멀티 비디오 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1BD6D53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CDD10A3" w14:textId="1CE03DAF" w:rsidR="00E37B2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움직임 감지, 트립존(라인/침범/이탈 감지), 템퍼링(화면 가림/충격 감지), 알람 인, 이상 음원 감지</w:t>
      </w:r>
    </w:p>
    <w:p w14:paraId="2DAD9CC8" w14:textId="57FAD0B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이벤트 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이메일, 원격 콜백, FTP 업로드, SD카드 녹화, 알람 아웃, 자동 음원 방송</w:t>
      </w:r>
    </w:p>
    <w:p w14:paraId="4C252E7B" w14:textId="469BB2DA" w:rsidR="00B911ED" w:rsidRDefault="00B911E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오디오 입력 </w:t>
      </w:r>
      <w:r>
        <w:rPr>
          <w:rFonts w:ascii="맑은 고딕" w:eastAsia="맑은 고딕" w:hAnsi="맑은 고딕"/>
          <w:spacing w:val="-20"/>
          <w:szCs w:val="20"/>
        </w:rPr>
        <w:t xml:space="preserve">/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출력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B911ED">
        <w:rPr>
          <w:rFonts w:ascii="맑은 고딕" w:eastAsia="맑은 고딕" w:hAnsi="맑은 고딕"/>
          <w:spacing w:val="-20"/>
          <w:szCs w:val="20"/>
        </w:rPr>
        <w:t>1 / 1</w:t>
      </w:r>
    </w:p>
    <w:p w14:paraId="51857331" w14:textId="586C7F05" w:rsidR="00A342AA" w:rsidRDefault="00A342AA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342AA">
        <w:rPr>
          <w:rFonts w:ascii="맑은 고딕" w:eastAsia="맑은 고딕" w:hAnsi="맑은 고딕" w:hint="eastAsia"/>
          <w:spacing w:val="-20"/>
          <w:szCs w:val="20"/>
        </w:rPr>
        <w:t>알람 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A342AA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Pr="00A342AA">
        <w:rPr>
          <w:rFonts w:ascii="맑은 고딕" w:eastAsia="맑은 고딕" w:hAnsi="맑은 고딕"/>
          <w:spacing w:val="-20"/>
          <w:szCs w:val="20"/>
        </w:rPr>
        <w:t>1 / 1</w:t>
      </w:r>
    </w:p>
    <w:p w14:paraId="5551B8D5" w14:textId="2A757730" w:rsidR="008F76D8" w:rsidRDefault="008F76D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F76D8">
        <w:rPr>
          <w:rFonts w:ascii="맑은 고딕" w:eastAsia="맑은 고딕" w:hAnsi="맑은 고딕" w:hint="eastAsia"/>
          <w:spacing w:val="-20"/>
          <w:szCs w:val="20"/>
        </w:rPr>
        <w:t>내충격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0A2CA3" w:rsidRPr="000A2CA3">
        <w:rPr>
          <w:rFonts w:ascii="맑은 고딕" w:eastAsia="맑은 고딕" w:hAnsi="맑은 고딕"/>
          <w:spacing w:val="-20"/>
          <w:szCs w:val="20"/>
        </w:rPr>
        <w:t>IK10</w:t>
      </w:r>
    </w:p>
    <w:p w14:paraId="590F62CF" w14:textId="5AB85C32" w:rsidR="008F76D8" w:rsidRDefault="008F76D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8F76D8">
        <w:rPr>
          <w:rFonts w:ascii="맑은 고딕" w:eastAsia="맑은 고딕" w:hAnsi="맑은 고딕" w:hint="eastAsia"/>
          <w:spacing w:val="-20"/>
          <w:szCs w:val="20"/>
        </w:rPr>
        <w:t>방진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8F76D8">
        <w:rPr>
          <w:rFonts w:ascii="맑은 고딕" w:eastAsia="맑은 고딕" w:hAnsi="맑은 고딕" w:hint="eastAsia"/>
          <w:spacing w:val="-20"/>
          <w:szCs w:val="20"/>
        </w:rPr>
        <w:t>/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8F76D8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r w:rsidR="000A2CA3">
        <w:rPr>
          <w:rFonts w:ascii="맑은 고딕" w:eastAsia="맑은 고딕" w:hAnsi="맑은 고딕"/>
          <w:spacing w:val="-20"/>
          <w:szCs w:val="20"/>
        </w:rPr>
        <w:t xml:space="preserve">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IP67</w:t>
      </w:r>
    </w:p>
    <w:p w14:paraId="3C377461" w14:textId="4B566288" w:rsidR="008F76D8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PoE IEEE 802.3af (Class 3)</w:t>
      </w:r>
    </w:p>
    <w:p w14:paraId="36EA8820" w14:textId="69018189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KC, FCC, CE</w:t>
      </w:r>
    </w:p>
    <w:p w14:paraId="2C89E7F2" w14:textId="3E025962" w:rsidR="000A2CA3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외형 치수 (Ø x H)</w:t>
      </w:r>
      <w:r>
        <w:rPr>
          <w:rFonts w:ascii="맑은 고딕" w:eastAsia="맑은 고딕" w:hAnsi="맑은 고딕"/>
          <w:spacing w:val="-20"/>
          <w:szCs w:val="20"/>
        </w:rPr>
        <w:t xml:space="preserve"> : </w:t>
      </w:r>
      <w:r w:rsidR="00B911ED" w:rsidRPr="00B911ED">
        <w:rPr>
          <w:rFonts w:ascii="맑은 고딕" w:eastAsia="맑은 고딕" w:hAnsi="맑은 고딕" w:hint="eastAsia"/>
          <w:spacing w:val="-20"/>
          <w:szCs w:val="20"/>
        </w:rPr>
        <w:t>Ø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120.6 x 92.9mm</w:t>
      </w:r>
    </w:p>
    <w:p w14:paraId="7D9AE909" w14:textId="5DC79F4F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B911ED" w:rsidRPr="00B911ED">
        <w:rPr>
          <w:rFonts w:ascii="맑은 고딕" w:eastAsia="맑은 고딕" w:hAnsi="맑은 고딕"/>
          <w:spacing w:val="-20"/>
          <w:szCs w:val="20"/>
        </w:rPr>
        <w:t>0.48kg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445EDD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A2CA3"/>
    <w:rsid w:val="000B7BA5"/>
    <w:rsid w:val="000B7E85"/>
    <w:rsid w:val="000E54CC"/>
    <w:rsid w:val="000F5E92"/>
    <w:rsid w:val="00151F47"/>
    <w:rsid w:val="001638B7"/>
    <w:rsid w:val="001E6755"/>
    <w:rsid w:val="00281F4F"/>
    <w:rsid w:val="00291CD3"/>
    <w:rsid w:val="002B0856"/>
    <w:rsid w:val="00316A75"/>
    <w:rsid w:val="00331CC4"/>
    <w:rsid w:val="003435F7"/>
    <w:rsid w:val="003679F1"/>
    <w:rsid w:val="00397B77"/>
    <w:rsid w:val="003C68CB"/>
    <w:rsid w:val="003F0A05"/>
    <w:rsid w:val="003F3BF0"/>
    <w:rsid w:val="00405CBC"/>
    <w:rsid w:val="00445EDD"/>
    <w:rsid w:val="00463815"/>
    <w:rsid w:val="004A3501"/>
    <w:rsid w:val="004A74F3"/>
    <w:rsid w:val="004C22EE"/>
    <w:rsid w:val="004C7AE7"/>
    <w:rsid w:val="00510671"/>
    <w:rsid w:val="005208BA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7026EA"/>
    <w:rsid w:val="00710BF1"/>
    <w:rsid w:val="00717568"/>
    <w:rsid w:val="007234E0"/>
    <w:rsid w:val="007325A5"/>
    <w:rsid w:val="00747624"/>
    <w:rsid w:val="0076767C"/>
    <w:rsid w:val="00787424"/>
    <w:rsid w:val="007A4248"/>
    <w:rsid w:val="007C6BD1"/>
    <w:rsid w:val="007D4550"/>
    <w:rsid w:val="00805D8A"/>
    <w:rsid w:val="008448DA"/>
    <w:rsid w:val="00846DB2"/>
    <w:rsid w:val="00847B09"/>
    <w:rsid w:val="00867E37"/>
    <w:rsid w:val="00877C43"/>
    <w:rsid w:val="008946F9"/>
    <w:rsid w:val="008F76D8"/>
    <w:rsid w:val="00930C62"/>
    <w:rsid w:val="00990262"/>
    <w:rsid w:val="009950ED"/>
    <w:rsid w:val="009C0F86"/>
    <w:rsid w:val="009C7980"/>
    <w:rsid w:val="009D41D3"/>
    <w:rsid w:val="00A158D0"/>
    <w:rsid w:val="00A342AA"/>
    <w:rsid w:val="00A437CE"/>
    <w:rsid w:val="00A5639B"/>
    <w:rsid w:val="00AA5AB1"/>
    <w:rsid w:val="00AE247B"/>
    <w:rsid w:val="00B02827"/>
    <w:rsid w:val="00B4070B"/>
    <w:rsid w:val="00B74179"/>
    <w:rsid w:val="00B760CF"/>
    <w:rsid w:val="00B911ED"/>
    <w:rsid w:val="00BD1E45"/>
    <w:rsid w:val="00BD77D1"/>
    <w:rsid w:val="00BE140E"/>
    <w:rsid w:val="00BE6C4E"/>
    <w:rsid w:val="00BF7A5E"/>
    <w:rsid w:val="00C011D8"/>
    <w:rsid w:val="00C15575"/>
    <w:rsid w:val="00C4253B"/>
    <w:rsid w:val="00C6689B"/>
    <w:rsid w:val="00C9327F"/>
    <w:rsid w:val="00CA1EC4"/>
    <w:rsid w:val="00CC24D3"/>
    <w:rsid w:val="00CD50B9"/>
    <w:rsid w:val="00CE1CCE"/>
    <w:rsid w:val="00CF7394"/>
    <w:rsid w:val="00D5003E"/>
    <w:rsid w:val="00D502DA"/>
    <w:rsid w:val="00D83792"/>
    <w:rsid w:val="00D959F2"/>
    <w:rsid w:val="00DE27CD"/>
    <w:rsid w:val="00E21649"/>
    <w:rsid w:val="00E37B2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A64EC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52</cp:revision>
  <dcterms:created xsi:type="dcterms:W3CDTF">2022-05-20T06:29:00Z</dcterms:created>
  <dcterms:modified xsi:type="dcterms:W3CDTF">2022-06-16T03:06:00Z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