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419B93D5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2A18F2" w:rsidRPr="002A18F2">
        <w:rPr>
          <w:rFonts w:ascii="맑은 고딕" w:eastAsia="맑은 고딕" w:hAnsi="맑은 고딕"/>
          <w:b/>
          <w:bCs/>
          <w:spacing w:val="20"/>
          <w:sz w:val="28"/>
          <w:szCs w:val="28"/>
        </w:rPr>
        <w:t>DV-3200-C</w:t>
      </w:r>
      <w:r w:rsidR="002A18F2" w:rsidRPr="002A18F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2A18F2" w:rsidRPr="002A18F2">
        <w:rPr>
          <w:rFonts w:ascii="맑은 고딕" w:eastAsia="맑은 고딕" w:hAnsi="맑은 고딕"/>
          <w:b/>
          <w:bCs/>
          <w:spacing w:val="20"/>
          <w:sz w:val="28"/>
          <w:szCs w:val="28"/>
        </w:rPr>
        <w:t>AI in the Box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1730609C" w14:textId="77777777" w:rsidR="002A18F2" w:rsidRPr="002A18F2" w:rsidRDefault="002A18F2" w:rsidP="002A18F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2A18F2">
        <w:rPr>
          <w:rFonts w:ascii="맑은 고딕" w:eastAsia="맑은 고딕" w:hAnsi="맑은 고딕" w:hint="eastAsia"/>
          <w:spacing w:val="-20"/>
          <w:szCs w:val="20"/>
        </w:rPr>
        <w:t>iNEX</w:t>
      </w:r>
      <w:proofErr w:type="spellEnd"/>
      <w:r w:rsidRPr="002A18F2">
        <w:rPr>
          <w:rFonts w:ascii="맑은 고딕" w:eastAsia="맑은 고딕" w:hAnsi="맑은 고딕" w:hint="eastAsia"/>
          <w:spacing w:val="-20"/>
          <w:szCs w:val="20"/>
        </w:rPr>
        <w:t xml:space="preserve"> 솔루션 연동 AI in the BOX</w:t>
      </w:r>
    </w:p>
    <w:p w14:paraId="35F6FA5E" w14:textId="77777777" w:rsidR="002A18F2" w:rsidRPr="002A18F2" w:rsidRDefault="002A18F2" w:rsidP="002A18F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A18F2">
        <w:rPr>
          <w:rFonts w:ascii="맑은 고딕" w:eastAsia="맑은 고딕" w:hAnsi="맑은 고딕" w:hint="eastAsia"/>
          <w:spacing w:val="-20"/>
          <w:szCs w:val="20"/>
        </w:rPr>
        <w:t>IDIS 딥 러닝 분석(IDLA) 지원</w:t>
      </w:r>
    </w:p>
    <w:p w14:paraId="5EEFBCBE" w14:textId="77777777" w:rsidR="002A18F2" w:rsidRPr="002A18F2" w:rsidRDefault="002A18F2" w:rsidP="002A18F2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2A18F2">
        <w:rPr>
          <w:rFonts w:ascii="맑은 고딕" w:eastAsia="맑은 고딕" w:hAnsi="맑은 고딕" w:hint="eastAsia"/>
          <w:spacing w:val="-20"/>
          <w:szCs w:val="20"/>
        </w:rPr>
        <w:t>최대 64개의 IP카메라를 IDLA로 분석 가능</w:t>
      </w:r>
    </w:p>
    <w:p w14:paraId="2B2D330D" w14:textId="2E28A1A3" w:rsidR="002A18F2" w:rsidRPr="008103DA" w:rsidRDefault="002A18F2" w:rsidP="002A18F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A18F2">
        <w:rPr>
          <w:rFonts w:ascii="맑은 고딕" w:eastAsia="맑은 고딕" w:hAnsi="맑은 고딕" w:hint="eastAsia"/>
          <w:spacing w:val="-20"/>
          <w:szCs w:val="20"/>
        </w:rPr>
        <w:t xml:space="preserve">2U </w:t>
      </w:r>
      <w:proofErr w:type="spellStart"/>
      <w:r w:rsidRPr="002A18F2">
        <w:rPr>
          <w:rFonts w:ascii="맑은 고딕" w:eastAsia="맑은 고딕" w:hAnsi="맑은 고딕" w:hint="eastAsia"/>
          <w:spacing w:val="-20"/>
          <w:szCs w:val="20"/>
        </w:rPr>
        <w:t>랙</w:t>
      </w:r>
      <w:proofErr w:type="spellEnd"/>
      <w:r w:rsidRPr="002A18F2">
        <w:rPr>
          <w:rFonts w:ascii="맑은 고딕" w:eastAsia="맑은 고딕" w:hAnsi="맑은 고딕" w:hint="eastAsia"/>
          <w:spacing w:val="-20"/>
          <w:szCs w:val="20"/>
        </w:rPr>
        <w:t xml:space="preserve"> 타입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1FFE09AD" w14:textId="277AF8BE" w:rsidR="008103DA" w:rsidRPr="008103DA" w:rsidRDefault="002A6D59" w:rsidP="008103D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A6D59">
        <w:rPr>
          <w:rFonts w:ascii="맑은 고딕" w:eastAsia="맑은 고딕" w:hAnsi="맑은 고딕" w:hint="eastAsia"/>
          <w:spacing w:val="-20"/>
          <w:szCs w:val="20"/>
        </w:rPr>
        <w:t xml:space="preserve">지원 </w:t>
      </w:r>
      <w:proofErr w:type="gramStart"/>
      <w:r w:rsidRPr="002A6D59">
        <w:rPr>
          <w:rFonts w:ascii="맑은 고딕" w:eastAsia="맑은 고딕" w:hAnsi="맑은 고딕" w:hint="eastAsia"/>
          <w:spacing w:val="-20"/>
          <w:szCs w:val="20"/>
        </w:rPr>
        <w:t>영상분석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A5626B" w:rsidRPr="00A5626B">
        <w:rPr>
          <w:rFonts w:ascii="맑은 고딕" w:eastAsia="맑은 고딕" w:hAnsi="맑은 고딕" w:hint="eastAsia"/>
          <w:spacing w:val="-20"/>
          <w:szCs w:val="20"/>
        </w:rPr>
        <w:t>아이디스 딥러닝 분석(IDLA)</w:t>
      </w:r>
    </w:p>
    <w:p w14:paraId="55F97586" w14:textId="462D76A3" w:rsidR="00FA6B37" w:rsidRDefault="008103DA" w:rsidP="008103DA">
      <w:pPr>
        <w:spacing w:line="260" w:lineRule="exact"/>
        <w:ind w:leftChars="100" w:left="200" w:firstLineChars="700" w:firstLine="1120"/>
        <w:rPr>
          <w:rFonts w:ascii="맑은 고딕" w:eastAsia="맑은 고딕" w:hAnsi="맑은 고딕"/>
          <w:spacing w:val="-20"/>
          <w:szCs w:val="20"/>
        </w:rPr>
      </w:pPr>
      <w:r w:rsidRPr="008103D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r w:rsidR="00A5626B" w:rsidRPr="00A5626B">
        <w:rPr>
          <w:rFonts w:ascii="맑은 고딕" w:eastAsia="맑은 고딕" w:hAnsi="맑은 고딕" w:hint="eastAsia"/>
          <w:spacing w:val="-20"/>
          <w:szCs w:val="20"/>
        </w:rPr>
        <w:t>객체 감지(차량, 자동차, 바이크), 객체 침입 감지, 객체 배회 감지, 객체 색상 검색, 객체 수량 검색, 객체 조합 검색</w:t>
      </w:r>
    </w:p>
    <w:p w14:paraId="2B4FCDC3" w14:textId="71549BE9" w:rsidR="002A6D59" w:rsidRDefault="002A6D59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A6D59">
        <w:rPr>
          <w:rFonts w:ascii="맑은 고딕" w:eastAsia="맑은 고딕" w:hAnsi="맑은 고딕" w:hint="eastAsia"/>
          <w:spacing w:val="-20"/>
          <w:szCs w:val="20"/>
        </w:rPr>
        <w:t xml:space="preserve">영상분석 </w:t>
      </w:r>
      <w:proofErr w:type="gramStart"/>
      <w:r w:rsidRPr="002A6D59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5626B" w:rsidRPr="00A5626B">
        <w:rPr>
          <w:rFonts w:ascii="맑은 고딕" w:eastAsia="맑은 고딕" w:hAnsi="맑은 고딕" w:hint="eastAsia"/>
          <w:spacing w:val="-20"/>
          <w:szCs w:val="20"/>
        </w:rPr>
        <w:t>딥러닝 객체인식 영상 분석</w:t>
      </w:r>
    </w:p>
    <w:p w14:paraId="0031A26A" w14:textId="11FB80FB" w:rsidR="002A6D59" w:rsidRDefault="002A6D59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A6D59">
        <w:rPr>
          <w:rFonts w:ascii="맑은 고딕" w:eastAsia="맑은 고딕" w:hAnsi="맑은 고딕" w:hint="eastAsia"/>
          <w:spacing w:val="-20"/>
          <w:szCs w:val="20"/>
        </w:rPr>
        <w:t xml:space="preserve">영상분석 채널 </w:t>
      </w:r>
      <w:proofErr w:type="gramStart"/>
      <w:r w:rsidRPr="002A6D59">
        <w:rPr>
          <w:rFonts w:ascii="맑은 고딕" w:eastAsia="맑은 고딕" w:hAnsi="맑은 고딕" w:hint="eastAsia"/>
          <w:spacing w:val="-20"/>
          <w:szCs w:val="20"/>
        </w:rPr>
        <w:t>수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5626B" w:rsidRPr="00A5626B">
        <w:rPr>
          <w:rFonts w:ascii="맑은 고딕" w:eastAsia="맑은 고딕" w:hAnsi="맑은 고딕" w:hint="eastAsia"/>
          <w:spacing w:val="-20"/>
          <w:szCs w:val="20"/>
        </w:rPr>
        <w:t>64채널</w:t>
      </w:r>
    </w:p>
    <w:p w14:paraId="47A42764" w14:textId="271C1E84" w:rsidR="002A6D59" w:rsidRDefault="002A6D59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A6D59">
        <w:rPr>
          <w:rFonts w:ascii="맑은 고딕" w:eastAsia="맑은 고딕" w:hAnsi="맑은 고딕" w:hint="eastAsia"/>
          <w:spacing w:val="-20"/>
          <w:szCs w:val="20"/>
        </w:rPr>
        <w:t xml:space="preserve">지원 </w:t>
      </w:r>
      <w:proofErr w:type="gramStart"/>
      <w:r w:rsidRPr="002A6D59">
        <w:rPr>
          <w:rFonts w:ascii="맑은 고딕" w:eastAsia="맑은 고딕" w:hAnsi="맑은 고딕" w:hint="eastAsia"/>
          <w:spacing w:val="-20"/>
          <w:szCs w:val="20"/>
        </w:rPr>
        <w:t>장치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A5626B" w:rsidRPr="00A5626B">
        <w:rPr>
          <w:rFonts w:ascii="맑은 고딕" w:eastAsia="맑은 고딕" w:hAnsi="맑은 고딕" w:hint="eastAsia"/>
          <w:spacing w:val="-20"/>
          <w:szCs w:val="20"/>
        </w:rPr>
        <w:t>iNEX</w:t>
      </w:r>
      <w:proofErr w:type="spellEnd"/>
      <w:r w:rsidR="00A5626B" w:rsidRPr="00A5626B">
        <w:rPr>
          <w:rFonts w:ascii="맑은 고딕" w:eastAsia="맑은 고딕" w:hAnsi="맑은 고딕" w:hint="eastAsia"/>
          <w:spacing w:val="-20"/>
          <w:szCs w:val="20"/>
        </w:rPr>
        <w:t xml:space="preserve"> 솔루션</w:t>
      </w:r>
    </w:p>
    <w:p w14:paraId="7CCB847E" w14:textId="4C01E113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운영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체제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 xml:space="preserve">Microsoft® Windows 10 </w:t>
      </w:r>
      <w:proofErr w:type="spellStart"/>
      <w:r w:rsidRPr="00A5626B">
        <w:rPr>
          <w:rFonts w:ascii="맑은 고딕" w:eastAsia="맑은 고딕" w:hAnsi="맑은 고딕"/>
          <w:spacing w:val="-20"/>
          <w:szCs w:val="20"/>
        </w:rPr>
        <w:t>Iot</w:t>
      </w:r>
      <w:proofErr w:type="spellEnd"/>
      <w:r w:rsidRPr="00A5626B">
        <w:rPr>
          <w:rFonts w:ascii="맑은 고딕" w:eastAsia="맑은 고딕" w:hAnsi="맑은 고딕"/>
          <w:spacing w:val="-20"/>
          <w:szCs w:val="20"/>
        </w:rPr>
        <w:t xml:space="preserve"> Enterprise</w:t>
      </w:r>
    </w:p>
    <w:p w14:paraId="7F247DF9" w14:textId="51BC093E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프로세서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Intel® I7-10700, 2.9GHz</w:t>
      </w:r>
    </w:p>
    <w:p w14:paraId="35BB6804" w14:textId="57CF02B0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메모리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DDR4 PC-25600, 32GB</w:t>
      </w:r>
    </w:p>
    <w:p w14:paraId="3BA6F43A" w14:textId="72577E4A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5626B">
        <w:rPr>
          <w:rFonts w:ascii="맑은 고딕" w:eastAsia="맑은 고딕" w:hAnsi="맑은 고딕"/>
          <w:spacing w:val="-20"/>
          <w:szCs w:val="20"/>
        </w:rPr>
        <w:t>SSD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 w:hint="eastAsia"/>
          <w:spacing w:val="-20"/>
          <w:szCs w:val="20"/>
        </w:rPr>
        <w:t>240G SSD (운영체제 전용)</w:t>
      </w:r>
    </w:p>
    <w:p w14:paraId="2194D9CA" w14:textId="44ECC4F5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영상분석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프로세싱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NVIDIA A2000, 6GB</w:t>
      </w:r>
    </w:p>
    <w:p w14:paraId="4A4CB8C7" w14:textId="55F3D52F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네트워크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 w:hint="eastAsia"/>
          <w:spacing w:val="-20"/>
          <w:szCs w:val="20"/>
        </w:rPr>
        <w:t>기가비트 이더넷 x 2</w:t>
      </w:r>
    </w:p>
    <w:p w14:paraId="06463E46" w14:textId="44771F7F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동작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0°C ~ 40°C</w:t>
      </w:r>
    </w:p>
    <w:p w14:paraId="29001FA8" w14:textId="229C7417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동작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습도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0% ~ 90%</w:t>
      </w:r>
    </w:p>
    <w:p w14:paraId="671E4E7A" w14:textId="000C5096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전원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220VAC</w:t>
      </w:r>
    </w:p>
    <w:p w14:paraId="737C2FCE" w14:textId="189F7F8B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전원 공급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장치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 w:hint="eastAsia"/>
          <w:spacing w:val="-20"/>
          <w:szCs w:val="20"/>
        </w:rPr>
        <w:t>싱글 파워</w:t>
      </w:r>
    </w:p>
    <w:p w14:paraId="39ECA714" w14:textId="5EAB6062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전력 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소비량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270W</w:t>
      </w:r>
    </w:p>
    <w:p w14:paraId="6F9D75A7" w14:textId="7F733EDA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FCC, CE, CB, UL, KC</w:t>
      </w:r>
    </w:p>
    <w:p w14:paraId="033F20C5" w14:textId="15263C0D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형태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2U </w:t>
      </w:r>
      <w:proofErr w:type="spellStart"/>
      <w:r w:rsidRPr="00A5626B">
        <w:rPr>
          <w:rFonts w:ascii="맑은 고딕" w:eastAsia="맑은 고딕" w:hAnsi="맑은 고딕" w:hint="eastAsia"/>
          <w:spacing w:val="-20"/>
          <w:szCs w:val="20"/>
        </w:rPr>
        <w:t>랙</w:t>
      </w:r>
      <w:proofErr w:type="spellEnd"/>
      <w:r w:rsidRPr="00A5626B">
        <w:rPr>
          <w:rFonts w:ascii="맑은 고딕" w:eastAsia="맑은 고딕" w:hAnsi="맑은 고딕" w:hint="eastAsia"/>
          <w:spacing w:val="-20"/>
          <w:szCs w:val="20"/>
        </w:rPr>
        <w:t xml:space="preserve"> 타입</w:t>
      </w:r>
    </w:p>
    <w:p w14:paraId="76DA7B7D" w14:textId="2FE9B605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5626B">
        <w:rPr>
          <w:rFonts w:ascii="맑은 고딕" w:eastAsia="맑은 고딕" w:hAnsi="맑은 고딕" w:hint="eastAsia"/>
          <w:spacing w:val="-20"/>
          <w:szCs w:val="20"/>
        </w:rPr>
        <w:t>외형 치수(W x H x D</w:t>
      </w: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482.6mm x 88mm x 523.5mm</w:t>
      </w:r>
    </w:p>
    <w:p w14:paraId="33F8AA2B" w14:textId="44176724" w:rsidR="00A5626B" w:rsidRDefault="00A5626B" w:rsidP="00FA6B3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gramStart"/>
      <w:r w:rsidRPr="00A5626B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5626B">
        <w:rPr>
          <w:rFonts w:ascii="맑은 고딕" w:eastAsia="맑은 고딕" w:hAnsi="맑은 고딕"/>
          <w:spacing w:val="-20"/>
          <w:szCs w:val="20"/>
        </w:rPr>
        <w:t>11.8kg</w:t>
      </w:r>
    </w:p>
    <w:p w14:paraId="6E2A52C9" w14:textId="77777777" w:rsidR="001F7E62" w:rsidRPr="00BF7A5E" w:rsidRDefault="001F7E62" w:rsidP="00EC1778">
      <w:pPr>
        <w:spacing w:line="260" w:lineRule="exact"/>
        <w:rPr>
          <w:rFonts w:ascii="맑은 고딕" w:eastAsia="맑은 고딕" w:hAnsi="맑은 고딕"/>
          <w:spacing w:val="-20"/>
          <w:szCs w:val="20"/>
        </w:rPr>
      </w:pP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2A18F2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2721"/>
    <w:rsid w:val="000E54CC"/>
    <w:rsid w:val="000F5E92"/>
    <w:rsid w:val="00151F47"/>
    <w:rsid w:val="00151FCD"/>
    <w:rsid w:val="001638B7"/>
    <w:rsid w:val="001716A6"/>
    <w:rsid w:val="001F7E62"/>
    <w:rsid w:val="00237ADC"/>
    <w:rsid w:val="0024578C"/>
    <w:rsid w:val="00252EE8"/>
    <w:rsid w:val="00291CD3"/>
    <w:rsid w:val="002A18F2"/>
    <w:rsid w:val="002A6D59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45832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601C8"/>
    <w:rsid w:val="007A4248"/>
    <w:rsid w:val="007C6768"/>
    <w:rsid w:val="007D4550"/>
    <w:rsid w:val="008103DA"/>
    <w:rsid w:val="00832B53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26B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A7123"/>
    <w:rsid w:val="00EC1778"/>
    <w:rsid w:val="00EC42D1"/>
    <w:rsid w:val="00EF3C78"/>
    <w:rsid w:val="00EF494C"/>
    <w:rsid w:val="00F16593"/>
    <w:rsid w:val="00F1706D"/>
    <w:rsid w:val="00F62C3A"/>
    <w:rsid w:val="00F72247"/>
    <w:rsid w:val="00F959BD"/>
    <w:rsid w:val="00F96E84"/>
    <w:rsid w:val="00FA6B37"/>
    <w:rsid w:val="00FE675D"/>
    <w:rsid w:val="00FE706D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52</cp:revision>
  <dcterms:created xsi:type="dcterms:W3CDTF">2022-05-20T06:29:00Z</dcterms:created>
  <dcterms:modified xsi:type="dcterms:W3CDTF">2022-12-07T02:55:00Z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