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8A80" w14:textId="27153349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proofErr w:type="gramStart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>제품명 :</w:t>
      </w:r>
      <w:proofErr w:type="gramEnd"/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</w:t>
      </w:r>
      <w:r w:rsidR="00B750AD">
        <w:rPr>
          <w:rFonts w:ascii="맑은 고딕" w:eastAsia="맑은 고딕" w:hAnsi="맑은 고딕"/>
          <w:b/>
          <w:bCs/>
          <w:spacing w:val="20"/>
          <w:sz w:val="30"/>
          <w:szCs w:val="30"/>
        </w:rPr>
        <w:t>I</w:t>
      </w:r>
      <w:r w:rsidR="00706290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W</w:t>
      </w:r>
      <w:r w:rsidR="00706290">
        <w:rPr>
          <w:rFonts w:ascii="맑은 고딕" w:eastAsia="맑은 고딕" w:hAnsi="맑은 고딕"/>
          <w:b/>
          <w:bCs/>
          <w:spacing w:val="20"/>
          <w:sz w:val="30"/>
          <w:szCs w:val="30"/>
        </w:rPr>
        <w:t>S</w:t>
      </w:r>
      <w:r w:rsidR="00B750AD">
        <w:rPr>
          <w:rFonts w:ascii="맑은 고딕" w:eastAsia="맑은 고딕" w:hAnsi="맑은 고딕"/>
          <w:b/>
          <w:bCs/>
          <w:spacing w:val="20"/>
          <w:sz w:val="30"/>
          <w:szCs w:val="30"/>
        </w:rPr>
        <w:t>30</w:t>
      </w:r>
      <w:r w:rsidR="00706290">
        <w:rPr>
          <w:rFonts w:ascii="맑은 고딕" w:eastAsia="맑은 고딕" w:hAnsi="맑은 고딕"/>
          <w:b/>
          <w:bCs/>
          <w:spacing w:val="20"/>
          <w:sz w:val="30"/>
          <w:szCs w:val="30"/>
        </w:rPr>
        <w:t>0</w:t>
      </w:r>
      <w:r w:rsidR="00B750AD">
        <w:rPr>
          <w:rFonts w:ascii="맑은 고딕" w:eastAsia="맑은 고딕" w:hAnsi="맑은 고딕"/>
          <w:b/>
          <w:bCs/>
          <w:spacing w:val="20"/>
          <w:sz w:val="30"/>
          <w:szCs w:val="30"/>
        </w:rPr>
        <w:t>0A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51062A" w:rsidRPr="0051062A">
        <w:rPr>
          <w:rFonts w:ascii="맑은 고딕" w:eastAsia="맑은 고딕" w:hAnsi="맑은 고딕"/>
          <w:b/>
          <w:bCs/>
          <w:spacing w:val="20"/>
          <w:sz w:val="30"/>
          <w:szCs w:val="30"/>
        </w:rPr>
        <w:t>Security Workstation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4F0C4639" w14:textId="2042D101" w:rsidR="007C1558" w:rsidRDefault="000A1F84" w:rsidP="007C1558">
      <w:pPr>
        <w:spacing w:line="360" w:lineRule="exact"/>
        <w:ind w:left="200" w:hangingChars="100" w:hanging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아이디스 </w:t>
      </w:r>
      <w:proofErr w:type="spell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시큐리티</w:t>
      </w:r>
      <w:proofErr w:type="spell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워크스테이션 I</w:t>
      </w:r>
      <w:r w:rsidR="00706290">
        <w:rPr>
          <w:rFonts w:ascii="맑은 고딕" w:eastAsia="맑은 고딕" w:hAnsi="맑은 고딕"/>
          <w:spacing w:val="-20"/>
          <w:sz w:val="22"/>
          <w:szCs w:val="22"/>
        </w:rPr>
        <w:t>WS</w:t>
      </w:r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30</w:t>
      </w:r>
      <w:r w:rsidR="00706290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0A를 </w:t>
      </w:r>
      <w:proofErr w:type="gram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사용 하여</w:t>
      </w:r>
      <w:proofErr w:type="gram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안전하고 빠르며, 관리의 효율성이 높은 고성능 감시 시스템을 구축 할 수 있습니다.</w:t>
      </w:r>
      <w:r w:rsidR="007C1558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SSD에 OS(운영 체제)와 </w:t>
      </w:r>
      <w:proofErr w:type="spell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iNEX</w:t>
      </w:r>
      <w:proofErr w:type="spell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가 설치되어, 대규모 시스템에서도 효과적인 운영이 가능하며, RAID 및 듀얼 파워를 통해 데이터를 안정하게 </w:t>
      </w:r>
      <w:proofErr w:type="gram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보관 할</w:t>
      </w:r>
      <w:proofErr w:type="gram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수 있습니다.</w:t>
      </w:r>
      <w:r w:rsid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="00706290">
        <w:rPr>
          <w:rFonts w:ascii="맑은 고딕" w:eastAsia="맑은 고딕" w:hAnsi="맑은 고딕"/>
          <w:spacing w:val="-20"/>
          <w:sz w:val="22"/>
          <w:szCs w:val="22"/>
        </w:rPr>
        <w:t>IWS3000A</w:t>
      </w:r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강력 하고 경제적인 감시 시스템을 구축하는데 최적의 </w:t>
      </w:r>
      <w:proofErr w:type="gram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제품 입니다</w:t>
      </w:r>
      <w:proofErr w:type="gram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.</w:t>
      </w:r>
    </w:p>
    <w:p w14:paraId="4DE191F9" w14:textId="1AB28E5D" w:rsidR="000A1F84" w:rsidRPr="007C1558" w:rsidRDefault="000A1F84" w:rsidP="007C1558">
      <w:pPr>
        <w:spacing w:line="360" w:lineRule="exact"/>
        <w:ind w:left="220" w:hangingChars="100" w:hanging="22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1B6363DF" w14:textId="522CE741" w:rsidR="007C1558" w:rsidRPr="007C1558" w:rsidRDefault="00990262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r w:rsidR="007C1558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spell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iNEX</w:t>
      </w:r>
      <w:proofErr w:type="spell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기반의 최적의 </w:t>
      </w:r>
      <w:proofErr w:type="spellStart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>감시환경및</w:t>
      </w:r>
      <w:proofErr w:type="spellEnd"/>
      <w:r w:rsidR="007C1558"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편의성 제공</w:t>
      </w:r>
    </w:p>
    <w:p w14:paraId="4EFB3076" w14:textId="21B5AFFB" w:rsidR="007C1558" w:rsidRP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스토리지 구성: 8 SATA + 3 </w:t>
      </w:r>
      <w:proofErr w:type="spellStart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eSATA</w:t>
      </w:r>
      <w:proofErr w:type="spellEnd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Ports (포트당 최대 10TB)</w:t>
      </w:r>
    </w:p>
    <w:p w14:paraId="157EFF87" w14:textId="5471EC51" w:rsidR="007C1558" w:rsidRP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녹화 데이터 속도 최대 400Mbps</w:t>
      </w:r>
    </w:p>
    <w:p w14:paraId="441D9DA8" w14:textId="265B8C62" w:rsidR="007C1558" w:rsidRP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 카메라, 아날로그 DVR, TVR, </w:t>
      </w:r>
      <w:proofErr w:type="spellStart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DirectIP</w:t>
      </w:r>
      <w:proofErr w:type="spellEnd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NVR 및 인코더와 같은 IDIS 제품과의 완벽한 호환성</w:t>
      </w:r>
    </w:p>
    <w:p w14:paraId="3F36180A" w14:textId="31DF9B2A" w:rsidR="007C1558" w:rsidRP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2U </w:t>
      </w:r>
      <w:proofErr w:type="spellStart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랙</w:t>
      </w:r>
      <w:proofErr w:type="spellEnd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타입</w:t>
      </w:r>
    </w:p>
    <w:p w14:paraId="19450197" w14:textId="2A88A002" w:rsidR="007C1558" w:rsidRP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H.264, H.265 코덱 및 지능형 코덱 지원</w:t>
      </w:r>
    </w:p>
    <w:p w14:paraId="06570F4C" w14:textId="77777777" w:rsidR="007C1558" w:rsidRDefault="007C1558" w:rsidP="007C1558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spellStart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>Onvif</w:t>
      </w:r>
      <w:proofErr w:type="spellEnd"/>
      <w:r w:rsidRPr="007C1558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Profile S, Axis, Panasonic 외 다수 프로토콜 지원</w:t>
      </w:r>
    </w:p>
    <w:p w14:paraId="393AAEEB" w14:textId="71AFF501" w:rsidR="000A1F84" w:rsidRPr="003679F1" w:rsidRDefault="000A1F84" w:rsidP="007C1558">
      <w:pPr>
        <w:spacing w:line="360" w:lineRule="exact"/>
        <w:ind w:leftChars="100" w:left="200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7F343B0" w14:textId="77777777" w:rsidR="0033344A" w:rsidRPr="0033344A" w:rsidRDefault="00510671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</w:t>
      </w:r>
      <w:proofErr w:type="spellStart"/>
      <w:proofErr w:type="gramStart"/>
      <w:r w:rsidR="0033344A" w:rsidRPr="0033344A">
        <w:rPr>
          <w:rFonts w:ascii="맑은 고딕" w:eastAsia="맑은 고딕" w:hAnsi="맑은 고딕" w:hint="eastAsia"/>
          <w:spacing w:val="-20"/>
          <w:sz w:val="22"/>
          <w:szCs w:val="22"/>
        </w:rPr>
        <w:t>iNEX</w:t>
      </w:r>
      <w:proofErr w:type="spellEnd"/>
      <w:r w:rsidR="0033344A"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:</w:t>
      </w:r>
      <w:proofErr w:type="gramEnd"/>
      <w:r w:rsidR="0033344A"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스탠다드, 연합서비스 호환, 2.8.2버전  이상</w:t>
      </w:r>
    </w:p>
    <w:p w14:paraId="6A7876A0" w14:textId="1B067883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네트워크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연결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2 </w:t>
      </w:r>
      <w:proofErr w:type="spell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GbE</w:t>
      </w:r>
      <w:proofErr w:type="spell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RJ-45 Ports (1000Base-T)</w:t>
      </w:r>
    </w:p>
    <w:p w14:paraId="2A6BC11A" w14:textId="489CDC69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녹화 데이터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속도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최대 400Mbps</w:t>
      </w:r>
    </w:p>
    <w:p w14:paraId="02DBC848" w14:textId="2605AC37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하드 디스크드라이브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구성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8 SATA + 3 </w:t>
      </w:r>
      <w:proofErr w:type="spell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eSATA</w:t>
      </w:r>
      <w:proofErr w:type="spell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RAID 1, 5, 10 지원 (포트당 최대 10TB 지원)</w:t>
      </w:r>
    </w:p>
    <w:p w14:paraId="449F30B9" w14:textId="2F762988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33344A">
        <w:rPr>
          <w:rFonts w:ascii="맑은 고딕" w:eastAsia="맑은 고딕" w:hAnsi="맑은 고딕"/>
          <w:spacing w:val="-20"/>
          <w:sz w:val="22"/>
          <w:szCs w:val="22"/>
        </w:rPr>
        <w:t>SSD :</w:t>
      </w:r>
      <w:proofErr w:type="gramEnd"/>
      <w:r w:rsidRPr="0033344A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7C1558">
        <w:rPr>
          <w:rFonts w:ascii="맑은 고딕" w:eastAsia="맑은 고딕" w:hAnsi="맑은 고딕"/>
          <w:spacing w:val="-20"/>
          <w:sz w:val="22"/>
          <w:szCs w:val="22"/>
        </w:rPr>
        <w:t>24</w:t>
      </w:r>
      <w:r w:rsidRPr="0033344A">
        <w:rPr>
          <w:rFonts w:ascii="맑은 고딕" w:eastAsia="맑은 고딕" w:hAnsi="맑은 고딕"/>
          <w:spacing w:val="-20"/>
          <w:sz w:val="22"/>
          <w:szCs w:val="22"/>
        </w:rPr>
        <w:t>0G SSD for Operating System (M.2 type)</w:t>
      </w:r>
    </w:p>
    <w:p w14:paraId="2A1CF663" w14:textId="6006D341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운영체제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Microsoft® Windows Embedded Standard 8</w:t>
      </w:r>
    </w:p>
    <w:p w14:paraId="342501E4" w14:textId="2D15A951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프로세서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Intel® I7-7700, 3.6GHz</w:t>
      </w:r>
    </w:p>
    <w:p w14:paraId="0AC65E13" w14:textId="61B98E2D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메모리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DDR4 PC-17000, </w:t>
      </w:r>
      <w:r w:rsidR="00706290">
        <w:rPr>
          <w:rFonts w:ascii="맑은 고딕" w:eastAsia="맑은 고딕" w:hAnsi="맑은 고딕"/>
          <w:spacing w:val="-20"/>
          <w:sz w:val="22"/>
          <w:szCs w:val="22"/>
        </w:rPr>
        <w:t>32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GB</w:t>
      </w:r>
    </w:p>
    <w:p w14:paraId="7713B4FF" w14:textId="25767687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비디오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출력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 HDMI, 1 DP, 1 VGA</w:t>
      </w:r>
    </w:p>
    <w:p w14:paraId="4A13A062" w14:textId="4842FA29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proofErr w:type="gramStart"/>
      <w:r w:rsidRPr="0033344A">
        <w:rPr>
          <w:rFonts w:ascii="맑은 고딕" w:eastAsia="맑은 고딕" w:hAnsi="맑은 고딕"/>
          <w:spacing w:val="-20"/>
          <w:sz w:val="22"/>
          <w:szCs w:val="22"/>
        </w:rPr>
        <w:t>USB :</w:t>
      </w:r>
      <w:proofErr w:type="gramEnd"/>
      <w:r w:rsidRPr="0033344A">
        <w:rPr>
          <w:rFonts w:ascii="맑은 고딕" w:eastAsia="맑은 고딕" w:hAnsi="맑은 고딕"/>
          <w:spacing w:val="-20"/>
          <w:sz w:val="22"/>
          <w:szCs w:val="22"/>
        </w:rPr>
        <w:t xml:space="preserve"> 6 (2 Front USB 2.0 + 2 Back USB 3.0 + 2 Back USB 2.0)</w:t>
      </w:r>
    </w:p>
    <w:p w14:paraId="6DFCB248" w14:textId="79B49967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r w:rsidRPr="0033344A">
        <w:rPr>
          <w:rFonts w:ascii="맑은 고딕" w:eastAsia="맑은 고딕" w:hAnsi="맑은 고딕"/>
          <w:spacing w:val="-20"/>
          <w:sz w:val="22"/>
          <w:szCs w:val="22"/>
        </w:rPr>
        <w:t>RS-</w:t>
      </w:r>
      <w:proofErr w:type="gramStart"/>
      <w:r w:rsidRPr="0033344A">
        <w:rPr>
          <w:rFonts w:ascii="맑은 고딕" w:eastAsia="맑은 고딕" w:hAnsi="맑은 고딕"/>
          <w:spacing w:val="-20"/>
          <w:sz w:val="22"/>
          <w:szCs w:val="22"/>
        </w:rPr>
        <w:t>232 :</w:t>
      </w:r>
      <w:proofErr w:type="gramEnd"/>
      <w:r w:rsidRPr="0033344A">
        <w:rPr>
          <w:rFonts w:ascii="맑은 고딕" w:eastAsia="맑은 고딕" w:hAnsi="맑은 고딕"/>
          <w:spacing w:val="-20"/>
          <w:sz w:val="22"/>
          <w:szCs w:val="22"/>
        </w:rPr>
        <w:t xml:space="preserve"> 1 (DB9)</w:t>
      </w:r>
    </w:p>
    <w:p w14:paraId="12505677" w14:textId="372CFF83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형태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2U </w:t>
      </w:r>
      <w:proofErr w:type="spell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랙</w:t>
      </w:r>
      <w:proofErr w:type="spell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타입</w:t>
      </w:r>
    </w:p>
    <w:p w14:paraId="2F11D2B2" w14:textId="13F9D12E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본체 치수 (W x D x H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)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482.6mm x 88mm x 523.5mm</w:t>
      </w:r>
    </w:p>
    <w:p w14:paraId="59CCCABB" w14:textId="66E6B799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무게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12.6kg</w:t>
      </w:r>
    </w:p>
    <w:p w14:paraId="208A607F" w14:textId="7505BFEE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전원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입력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AC 100-240V~, 50/60Hz, 6.0 - 3.0A (최대)</w:t>
      </w:r>
    </w:p>
    <w:p w14:paraId="77A4A593" w14:textId="559BC43F" w:rsidR="0033344A" w:rsidRPr="0033344A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/>
          <w:spacing w:val="-20"/>
          <w:sz w:val="22"/>
          <w:szCs w:val="22"/>
        </w:rPr>
        <w:t xml:space="preserve">-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전원 공급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장치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듀얼 파워 (Redundant SMPS)</w:t>
      </w:r>
    </w:p>
    <w:p w14:paraId="23B5CDE8" w14:textId="1D0565D7" w:rsidR="00EF3C78" w:rsidRDefault="0033344A" w:rsidP="0033344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전원 </w:t>
      </w:r>
      <w:proofErr w:type="gramStart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>소비량 :</w:t>
      </w:r>
      <w:proofErr w:type="gramEnd"/>
      <w:r w:rsidRPr="0033344A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160W</w:t>
      </w:r>
    </w:p>
    <w:p w14:paraId="0DDD9CDD" w14:textId="37E5A484" w:rsidR="00847B09" w:rsidRPr="0051062A" w:rsidRDefault="00F7573A" w:rsidP="0051062A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spacing w:val="-20"/>
          <w:sz w:val="22"/>
          <w:szCs w:val="22"/>
        </w:rPr>
        <w:t>-</w:t>
      </w:r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인증 </w:t>
      </w:r>
      <w:r>
        <w:rPr>
          <w:rFonts w:ascii="맑은 고딕" w:eastAsia="맑은 고딕" w:hAnsi="맑은 고딕"/>
          <w:spacing w:val="-20"/>
          <w:sz w:val="22"/>
          <w:szCs w:val="22"/>
        </w:rPr>
        <w:t>:</w:t>
      </w:r>
      <w:proofErr w:type="gramEnd"/>
      <w:r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Pr="00F7573A">
        <w:rPr>
          <w:rFonts w:ascii="맑은 고딕" w:eastAsia="맑은 고딕" w:hAnsi="맑은 고딕"/>
          <w:spacing w:val="-20"/>
          <w:sz w:val="22"/>
          <w:szCs w:val="22"/>
        </w:rPr>
        <w:t>FCC, CE, CB, UL, PSE</w:t>
      </w:r>
    </w:p>
    <w:sectPr w:rsidR="00847B09" w:rsidRPr="0051062A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EFB9" w14:textId="77777777" w:rsidR="00C47E60" w:rsidRDefault="00C47E60" w:rsidP="000A1F84">
      <w:r>
        <w:separator/>
      </w:r>
    </w:p>
  </w:endnote>
  <w:endnote w:type="continuationSeparator" w:id="0">
    <w:p w14:paraId="21C09A72" w14:textId="77777777" w:rsidR="00C47E60" w:rsidRDefault="00C47E60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09830" w14:textId="77777777" w:rsidR="00C47E60" w:rsidRDefault="00C47E60" w:rsidP="000A1F84">
      <w:r>
        <w:separator/>
      </w:r>
    </w:p>
  </w:footnote>
  <w:footnote w:type="continuationSeparator" w:id="0">
    <w:p w14:paraId="6E7422A3" w14:textId="77777777" w:rsidR="00C47E60" w:rsidRDefault="00C47E60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0C6D76"/>
    <w:rsid w:val="00151F47"/>
    <w:rsid w:val="00316A75"/>
    <w:rsid w:val="0033344A"/>
    <w:rsid w:val="003679F1"/>
    <w:rsid w:val="0051062A"/>
    <w:rsid w:val="00510671"/>
    <w:rsid w:val="005316EC"/>
    <w:rsid w:val="005C7BBB"/>
    <w:rsid w:val="00665F8D"/>
    <w:rsid w:val="00706290"/>
    <w:rsid w:val="007C0C8A"/>
    <w:rsid w:val="007C1558"/>
    <w:rsid w:val="00847B09"/>
    <w:rsid w:val="00867E37"/>
    <w:rsid w:val="008946F9"/>
    <w:rsid w:val="0098045F"/>
    <w:rsid w:val="00990262"/>
    <w:rsid w:val="00AA5AB1"/>
    <w:rsid w:val="00B750AD"/>
    <w:rsid w:val="00C47E60"/>
    <w:rsid w:val="00D03647"/>
    <w:rsid w:val="00D502DA"/>
    <w:rsid w:val="00E64FE5"/>
    <w:rsid w:val="00EF3C78"/>
    <w:rsid w:val="00F7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  <w:style w:type="table" w:styleId="a7">
    <w:name w:val="Table Grid"/>
    <w:basedOn w:val="a1"/>
    <w:uiPriority w:val="39"/>
    <w:rsid w:val="003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22</cp:revision>
  <dcterms:created xsi:type="dcterms:W3CDTF">2019-09-05T00:27:00Z</dcterms:created>
  <dcterms:modified xsi:type="dcterms:W3CDTF">2020-04-17T02:16:00Z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