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684DB" w14:textId="77777777" w:rsidR="005C7BBB" w:rsidRPr="000166E7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2B008A80" w14:textId="15B90F83" w:rsidR="000A1F84" w:rsidRPr="006357A1" w:rsidRDefault="000A1F84" w:rsidP="00EF3C78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proofErr w:type="gramStart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>제품명 :</w:t>
      </w:r>
      <w:proofErr w:type="gramEnd"/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</w:t>
      </w:r>
      <w:r w:rsidR="00AE3BF4" w:rsidRPr="00AE3BF4">
        <w:rPr>
          <w:rFonts w:ascii="맑은 고딕" w:eastAsia="맑은 고딕" w:hAnsi="맑은 고딕"/>
          <w:b/>
          <w:bCs/>
          <w:spacing w:val="20"/>
          <w:sz w:val="28"/>
          <w:szCs w:val="28"/>
        </w:rPr>
        <w:t>MNC5280SH</w:t>
      </w:r>
      <w:r w:rsidRPr="006357A1">
        <w:rPr>
          <w:rFonts w:ascii="맑은 고딕" w:eastAsia="맑은 고딕" w:hAnsi="맑은 고딕"/>
          <w:b/>
          <w:bCs/>
          <w:spacing w:val="20"/>
          <w:sz w:val="28"/>
          <w:szCs w:val="28"/>
        </w:rPr>
        <w:t xml:space="preserve"> (</w:t>
      </w:r>
      <w:r w:rsidR="00AE3BF4" w:rsidRPr="00AE3BF4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Full-HD 30배 PTZ 카메라</w:t>
      </w:r>
      <w:r w:rsidRPr="006357A1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4ECE0CBE" w14:textId="77777777" w:rsidR="000A1F84" w:rsidRPr="000166E7" w:rsidRDefault="000A1F84" w:rsidP="00EF3C78">
      <w:pPr>
        <w:rPr>
          <w:rFonts w:ascii="맑은 고딕" w:eastAsia="맑은 고딕" w:hAnsi="맑은 고딕"/>
          <w:spacing w:val="-20"/>
          <w:sz w:val="10"/>
          <w:szCs w:val="10"/>
        </w:rPr>
      </w:pPr>
    </w:p>
    <w:p w14:paraId="51CBB05C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>1. 개요</w:t>
      </w:r>
    </w:p>
    <w:p w14:paraId="543D4735" w14:textId="0CF75B39" w:rsidR="000A1F84" w:rsidRDefault="00AE3BF4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AE3BF4">
        <w:rPr>
          <w:rFonts w:ascii="맑은 고딕" w:eastAsia="맑은 고딕" w:hAnsi="맑은 고딕"/>
          <w:spacing w:val="-20"/>
          <w:szCs w:val="20"/>
        </w:rPr>
        <w:t>MNC5280SH</w:t>
      </w:r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는 Full-HD해상도를 지원하는 고해상도 네트워크 PTZ 카메라 입니다. 다양한 감시 환경 구축을 위한 기능을 탑재하였으며, 쿼드 </w:t>
      </w:r>
      <w:proofErr w:type="spellStart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>스트리밍의</w:t>
      </w:r>
      <w:proofErr w:type="spellEnd"/>
      <w:r w:rsidR="00F32911" w:rsidRPr="00F32911">
        <w:rPr>
          <w:rFonts w:ascii="맑은 고딕" w:eastAsia="맑은 고딕" w:hAnsi="맑은 고딕" w:hint="eastAsia"/>
          <w:spacing w:val="-20"/>
          <w:szCs w:val="20"/>
        </w:rPr>
        <w:t xml:space="preserve"> 안정적인 데이터 전송 및 각종 편의를 위한 기능이 적용된 제품 입니다.</w:t>
      </w:r>
    </w:p>
    <w:p w14:paraId="3C99273B" w14:textId="77777777" w:rsidR="000166E7" w:rsidRPr="00AE3BF4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4DE191F9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기능 및 구성 </w:t>
      </w:r>
    </w:p>
    <w:p w14:paraId="13048279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spellStart"/>
      <w:r w:rsidRPr="00B712D6">
        <w:rPr>
          <w:rFonts w:ascii="맑은 고딕" w:eastAsia="맑은 고딕" w:hAnsi="맑은 고딕" w:hint="eastAsia"/>
          <w:spacing w:val="-20"/>
          <w:szCs w:val="20"/>
        </w:rPr>
        <w:t>DirectIP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NVR을 통한 손쉬운 설치</w:t>
      </w:r>
    </w:p>
    <w:p w14:paraId="2F0E0B3D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Full HD (1080p) 해상도</w:t>
      </w:r>
    </w:p>
    <w:p w14:paraId="48D1EE3D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AF 광학 줌 렌즈 (f=4.3 - 129mm), 30x zoom</w:t>
      </w:r>
    </w:p>
    <w:p w14:paraId="38AD7426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/>
          <w:spacing w:val="-20"/>
          <w:szCs w:val="20"/>
        </w:rPr>
        <w:t>micro</w:t>
      </w:r>
      <w:proofErr w:type="gramEnd"/>
      <w:r w:rsidRPr="00B712D6">
        <w:rPr>
          <w:rFonts w:ascii="맑은 고딕" w:eastAsia="맑은 고딕" w:hAnsi="맑은 고딕"/>
          <w:spacing w:val="-20"/>
          <w:szCs w:val="20"/>
        </w:rPr>
        <w:t xml:space="preserve"> SD/SDHC/SDXC, Smart Failover (Up to 256GB)</w:t>
      </w:r>
    </w:p>
    <w:p w14:paraId="714DB569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양방향 오디오</w:t>
      </w:r>
    </w:p>
    <w:p w14:paraId="4D3574A8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알람 입력/출력</w:t>
      </w:r>
    </w:p>
    <w:p w14:paraId="16C92015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IK10 / IP66 지원</w:t>
      </w:r>
    </w:p>
    <w:p w14:paraId="3CE0914F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히터 내장</w:t>
      </w:r>
    </w:p>
    <w:p w14:paraId="0E3348B6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/>
          <w:spacing w:val="-20"/>
          <w:szCs w:val="20"/>
        </w:rPr>
        <w:t xml:space="preserve">- </w:t>
      </w:r>
      <w:proofErr w:type="spellStart"/>
      <w:r w:rsidRPr="00B712D6">
        <w:rPr>
          <w:rFonts w:ascii="맑은 고딕" w:eastAsia="맑은 고딕" w:hAnsi="맑은 고딕"/>
          <w:spacing w:val="-20"/>
          <w:szCs w:val="20"/>
        </w:rPr>
        <w:t>PoE</w:t>
      </w:r>
      <w:proofErr w:type="spellEnd"/>
      <w:r w:rsidRPr="00B712D6">
        <w:rPr>
          <w:rFonts w:ascii="맑은 고딕" w:eastAsia="맑은 고딕" w:hAnsi="맑은 고딕"/>
          <w:spacing w:val="-20"/>
          <w:szCs w:val="20"/>
        </w:rPr>
        <w:t xml:space="preserve"> (IEEE 802.3af Class 4), 24V AC</w:t>
      </w:r>
    </w:p>
    <w:p w14:paraId="60792CC1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/>
          <w:spacing w:val="-20"/>
          <w:szCs w:val="20"/>
        </w:rPr>
        <w:t>- Day and night (ICR)</w:t>
      </w:r>
    </w:p>
    <w:p w14:paraId="23B6E2A0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트루 </w:t>
      </w:r>
      <w:proofErr w:type="spellStart"/>
      <w:r w:rsidRPr="00B712D6">
        <w:rPr>
          <w:rFonts w:ascii="맑은 고딕" w:eastAsia="맑은 고딕" w:hAnsi="맑은 고딕" w:hint="eastAsia"/>
          <w:spacing w:val="-20"/>
          <w:szCs w:val="20"/>
        </w:rPr>
        <w:t>와이드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proofErr w:type="spellStart"/>
      <w:r w:rsidRPr="00B712D6">
        <w:rPr>
          <w:rFonts w:ascii="맑은 고딕" w:eastAsia="맑은 고딕" w:hAnsi="맑은 고딕" w:hint="eastAsia"/>
          <w:spacing w:val="-20"/>
          <w:szCs w:val="20"/>
        </w:rPr>
        <w:t>다이나믹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레인지(WDR)</w:t>
      </w:r>
    </w:p>
    <w:p w14:paraId="3A20C6ED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디지털 이미지 </w:t>
      </w:r>
      <w:proofErr w:type="spellStart"/>
      <w:r w:rsidRPr="00B712D6">
        <w:rPr>
          <w:rFonts w:ascii="맑은 고딕" w:eastAsia="맑은 고딕" w:hAnsi="맑은 고딕" w:hint="eastAsia"/>
          <w:spacing w:val="-20"/>
          <w:szCs w:val="20"/>
        </w:rPr>
        <w:t>스태빌라이저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(DIS)</w:t>
      </w:r>
    </w:p>
    <w:p w14:paraId="3E4BB3CC" w14:textId="167C51C9" w:rsidR="00BF7A5E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ONVIF 지원</w:t>
      </w:r>
    </w:p>
    <w:p w14:paraId="699F7738" w14:textId="77777777" w:rsidR="000166E7" w:rsidRPr="000166E7" w:rsidRDefault="000166E7" w:rsidP="000166E7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</w:p>
    <w:p w14:paraId="393AAEEB" w14:textId="77777777" w:rsidR="000A1F84" w:rsidRPr="00BF7A5E" w:rsidRDefault="000A1F84" w:rsidP="00847B09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 w:rsidRPr="00BF7A5E"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3. 제 원  </w:t>
      </w:r>
    </w:p>
    <w:p w14:paraId="6A1CC264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이미지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센서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1/3" CMOS</w:t>
      </w:r>
    </w:p>
    <w:p w14:paraId="6C5A77F4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최대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해상도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1920 x 1080</w:t>
      </w:r>
    </w:p>
    <w:p w14:paraId="65B8AE9E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주사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프로그레시브 스캔</w:t>
      </w:r>
    </w:p>
    <w:p w14:paraId="790FE1A6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렌즈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타입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AF Zoom Lens</w:t>
      </w:r>
      <w:bookmarkStart w:id="0" w:name="_GoBack"/>
      <w:bookmarkEnd w:id="0"/>
    </w:p>
    <w:p w14:paraId="71509FFA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초점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거리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f=4.3 - 129mm</w:t>
      </w:r>
    </w:p>
    <w:p w14:paraId="3D1631A2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조리개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F1.6 - 5.0</w:t>
      </w:r>
    </w:p>
    <w:p w14:paraId="5ECD15B3" w14:textId="7C33EBDF" w:rsidR="00B712D6" w:rsidRPr="00B712D6" w:rsidRDefault="00B712D6" w:rsidP="004848BE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최저조도</w:t>
      </w:r>
      <w:r w:rsidR="004848BE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="004848BE">
        <w:rPr>
          <w:rFonts w:ascii="맑은 고딕" w:eastAsia="맑은 고딕" w:hAnsi="맑은 고딕" w:hint="eastAsia"/>
          <w:spacing w:val="-20"/>
          <w:szCs w:val="20"/>
        </w:rPr>
        <w:t xml:space="preserve"> COLOR : 0.1 lux @ F1.6 / </w:t>
      </w:r>
      <w:r w:rsidRPr="00B712D6">
        <w:rPr>
          <w:rFonts w:ascii="맑은 고딕" w:eastAsia="맑은 고딕" w:hAnsi="맑은 고딕"/>
          <w:spacing w:val="-20"/>
          <w:szCs w:val="20"/>
        </w:rPr>
        <w:t>B/W : 0.01 lux @ F1.6"</w:t>
      </w:r>
    </w:p>
    <w:p w14:paraId="7CC660E5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다이나믹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레인지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120dB (True WDR)</w:t>
      </w:r>
    </w:p>
    <w:p w14:paraId="61802E78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전자식 셔터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속도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자동 / 수동 (1/30 ~ 1/10000), 안티플리커, 슬로우셔터 ( 1~1/5, 1/7.5, 1/15)</w:t>
      </w:r>
    </w:p>
    <w:p w14:paraId="0D83A669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Day and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Night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IR 컷 필터 (자동)</w:t>
      </w:r>
    </w:p>
    <w:p w14:paraId="0E93C471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IR 거리 (LEDs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-</w:t>
      </w:r>
    </w:p>
    <w:p w14:paraId="55E3E2AA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비디오 압축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방식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H.265, H.264 (MP), M-JPEG</w:t>
      </w:r>
    </w:p>
    <w:p w14:paraId="227B75C4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양방향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오디오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Yes</w:t>
      </w:r>
    </w:p>
    <w:p w14:paraId="7561AA28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멀티 비디오 </w:t>
      </w:r>
      <w:proofErr w:type="spellStart"/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스트리밍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Quadruple Streaming</w:t>
      </w:r>
    </w:p>
    <w:p w14:paraId="3EC9A516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이더넷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RJ45 (10/100/1000BASE-T)</w:t>
      </w:r>
    </w:p>
    <w:p w14:paraId="58CF0DD7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내충격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IK10</w:t>
      </w:r>
    </w:p>
    <w:p w14:paraId="1A52CA93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방진 / 방수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대응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IP67, Heater</w:t>
      </w:r>
    </w:p>
    <w:p w14:paraId="7532183B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동작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온도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 -40°C ~ +60°C</w:t>
      </w:r>
    </w:p>
    <w:p w14:paraId="1DD87D6E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전원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24VAC, </w:t>
      </w:r>
      <w:proofErr w:type="spellStart"/>
      <w:r w:rsidRPr="00B712D6">
        <w:rPr>
          <w:rFonts w:ascii="맑은 고딕" w:eastAsia="맑은 고딕" w:hAnsi="맑은 고딕" w:hint="eastAsia"/>
          <w:spacing w:val="-20"/>
          <w:szCs w:val="20"/>
        </w:rPr>
        <w:t>PoE</w:t>
      </w:r>
      <w:proofErr w:type="spell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(IEEE 802.3at Class 4)</w:t>
      </w:r>
    </w:p>
    <w:p w14:paraId="1550B151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소비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전력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Max 15.2W(Heater on)</w:t>
      </w:r>
    </w:p>
    <w:p w14:paraId="53AF276C" w14:textId="77777777" w:rsidR="00B712D6" w:rsidRPr="00B712D6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>- 외형 치수 (Ø x H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)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Ø200mm x 201mm</w:t>
      </w:r>
    </w:p>
    <w:p w14:paraId="0DDD9CDD" w14:textId="01884084" w:rsidR="00847B09" w:rsidRPr="00BF7A5E" w:rsidRDefault="00B712D6" w:rsidP="00B712D6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- </w:t>
      </w:r>
      <w:proofErr w:type="gramStart"/>
      <w:r w:rsidRPr="00B712D6">
        <w:rPr>
          <w:rFonts w:ascii="맑은 고딕" w:eastAsia="맑은 고딕" w:hAnsi="맑은 고딕" w:hint="eastAsia"/>
          <w:spacing w:val="-20"/>
          <w:szCs w:val="20"/>
        </w:rPr>
        <w:t>무게 :</w:t>
      </w:r>
      <w:proofErr w:type="gramEnd"/>
      <w:r w:rsidRPr="00B712D6">
        <w:rPr>
          <w:rFonts w:ascii="맑은 고딕" w:eastAsia="맑은 고딕" w:hAnsi="맑은 고딕" w:hint="eastAsia"/>
          <w:spacing w:val="-20"/>
          <w:szCs w:val="20"/>
        </w:rPr>
        <w:t xml:space="preserve"> 2.45 kg</w:t>
      </w:r>
    </w:p>
    <w:sectPr w:rsidR="00847B09" w:rsidRPr="00BF7A5E" w:rsidSect="000A1F84">
      <w:headerReference w:type="default" r:id="rId10"/>
      <w:footerReference w:type="default" r:id="rId11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ACB9E" w14:textId="77777777" w:rsidR="004B4EF3" w:rsidRDefault="004B4EF3" w:rsidP="000A1F84">
      <w:r>
        <w:separator/>
      </w:r>
    </w:p>
  </w:endnote>
  <w:endnote w:type="continuationSeparator" w:id="0">
    <w:p w14:paraId="380FD7E1" w14:textId="77777777" w:rsidR="004B4EF3" w:rsidRDefault="004B4EF3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123FD" w14:textId="77777777" w:rsidR="000A1F84" w:rsidRDefault="000A1F84" w:rsidP="000A1F84">
    <w:pPr>
      <w:pStyle w:val="a4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2D276B7" wp14:editId="3F21423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10" cy="1170305"/>
              <wp:effectExtent l="0" t="0" r="2540" b="1270"/>
              <wp:wrapNone/>
              <wp:docPr id="7" name="그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70305"/>
                        <a:chOff x="0" y="0"/>
                        <a:chExt cx="7561507" cy="1171507"/>
                      </a:xfrm>
                    </wpg:grpSpPr>
                    <wps:wsp>
                      <wps:cNvPr id="8" name="직사각형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직사각형 2"/>
                      <wps:cNvSpPr>
                        <a:spLocks noChangeArrowheads="1"/>
                      </wps:cNvSpPr>
                      <wps:spPr bwMode="auto"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" name="직사각형 3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24040" w14:textId="77777777" w:rsidR="000A1F84" w:rsidRPr="000A1F84" w:rsidRDefault="000A1F84" w:rsidP="000A1F84">
                            <w:pPr>
                              <w:pStyle w:val="Titlepage02"/>
                              <w:rPr>
                                <w:rFonts w:asciiTheme="minorEastAsia" w:eastAsiaTheme="minorEastAsia" w:hAnsiTheme="minorEastAsia"/>
                                <w:b/>
                                <w:color w:val="FFFFFF" w:themeColor="background1"/>
                              </w:rPr>
                            </w:pPr>
                            <w:r w:rsidRPr="000A1F84">
                              <w:rPr>
                                <w:rFonts w:asciiTheme="minorEastAsia" w:eastAsiaTheme="minorEastAsia" w:hAnsiTheme="minorEastAsia"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>www.idis.co.kr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1" name="직사각형 4"/>
                      <wps:cNvSpPr>
                        <a:spLocks noChangeArrowheads="1"/>
                      </wps:cNvSpPr>
                      <wps:spPr bwMode="auto"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7EB74E" w14:textId="77777777" w:rsidR="000A1F84" w:rsidRPr="0051578E" w:rsidRDefault="000A1F84" w:rsidP="000A1F84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D276B7" id="그룹 7" o:spid="_x0000_s1031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">
              <v:rect id="직사각형 1" o:spid="_x0000_s1032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WUV7oA&#10;AADaAAAADwAAAGRycy9kb3ducmV2LnhtbERPvQrCMBDeBd8hnOBmUx1EqlFEEFytFXE7m7MtNpfS&#10;RFt9ejMIjh/f/2rTm1q8qHWVZQXTKAZBnFtdcaEgO+0nCxDOI2usLZOCNznYrIeDFSbadnykV+oL&#10;EULYJaig9L5JpHR5SQZdZBviwN1ta9AH2BZSt9iFcFPLWRzPpcGKQ0OJDe1Kyh/p0yg4ycX2mJ2v&#10;fDG3Z1rwBw9Zh0qNR/12CcJT7//in/ugFYSt4Uq4AXL9B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qjWUV7oAAADaAAAADwAAAAAAAAAAAAAAAACYAgAAZHJzL2Rvd25yZXYueG1s&#10;UEsFBgAAAAAEAAQA9QAAAH8DAAAAAA==&#10;" fillcolor="#008b92" stroked="f" strokeweight="1pt"/>
              <v:rect id="직사각형 2" o:spid="_x0000_s1033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k1VcUA&#10;AADaAAAADwAAAGRycy9kb3ducmV2LnhtbESPQWvCQBSE7wX/w/IK3urGIGKjq0hA0NIe1FLo7Zl9&#10;JqHZt0l2jfHfuwXB4zAz3zCLVW8q0VHrSssKxqMIBHFmdcm5gu/j5m0GwnlkjZVlUnAjB6vl4GWB&#10;ibZX3lN38LkIEHYJKii8rxMpXVaQQTeyNXHwzrY16INsc6lbvAa4qWQcRVNpsOSwUGBNaUHZ3+Fi&#10;FDSn9KPpJvufz9vvedxc0nj9tYuVGr726zkIT71/hh/trVbwDv9Xwg2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TVVxQAAANoAAAAPAAAAAAAAAAAAAAAAAJgCAABkcnMv&#10;ZG93bnJldi54bWxQSwUGAAAAAAQABAD1AAAAigMAAAAA&#10;" fillcolor="#1a727e" stroked="f" strokeweight="1pt"/>
              <v:rect id="직사각형 3" o:spid="_x0000_s1034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SXcYA&#10;AADbAAAADwAAAGRycy9kb3ducmV2LnhtbESPQWvCQBCF70L/wzKF3uqm0haJrtKWCimUlqqIxzE7&#10;ZkOzsyG71eivdw4FbzO8N+99M533vlEH6mId2MDDMANFXAZbc2VgvVrcj0HFhGyxCUwGThRhPrsZ&#10;TDG34cg/dFimSkkIxxwNuJTaXOtYOvIYh6ElFm0fOo9J1q7StsOjhPtGj7LsWXusWRoctvTmqPxd&#10;/nkDRfo+6507LUZfnx9cPG3798fNqzF3t/3LBFSiPl3N/9eFFXyhl19kAD2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7SXcYAAADbAAAADwAAAAAAAAAAAAAAAACYAgAAZHJz&#10;L2Rvd25yZXYueG1sUEsFBgAAAAAEAAQA9QAAAIsDAAAAAA==&#10;" fillcolor="#069aa8" stroked="f" strokeweight="1pt">
                <v:textbox>
                  <w:txbxContent>
                    <w:p w14:paraId="38524040" w14:textId="77777777" w:rsidR="000A1F84" w:rsidRPr="000A1F84" w:rsidRDefault="000A1F84" w:rsidP="000A1F84">
                      <w:pPr>
                        <w:pStyle w:val="Titlepage02"/>
                        <w:rPr>
                          <w:rFonts w:asciiTheme="minorEastAsia" w:eastAsiaTheme="minorEastAsia" w:hAnsiTheme="minorEastAsia"/>
                          <w:b/>
                          <w:color w:val="FFFFFF" w:themeColor="background1"/>
                        </w:rPr>
                      </w:pPr>
                      <w:r w:rsidRPr="000A1F84">
                        <w:rPr>
                          <w:rFonts w:asciiTheme="minorEastAsia" w:eastAsiaTheme="minorEastAsia" w:hAnsiTheme="minorEastAsia"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>www.idis.co.kr</w:t>
                      </w:r>
                    </w:p>
                  </w:txbxContent>
                </v:textbox>
              </v:rect>
              <v:rect id="직사각형 4" o:spid="_x0000_s1035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66S8AA&#10;AADbAAAADwAAAGRycy9kb3ducmV2LnhtbERPTYvCMBC9C/6HMII3TRWUpRpFXUQ9eFj14m1oxrbY&#10;TLpNtO2/N4LgbR7vc+bLxhTiSZXLLSsYDSMQxInVOacKLuft4AeE88gaC8ukoCUHy0W3M8dY25r/&#10;6HnyqQgh7GJUkHlfxlK6JCODbmhL4sDdbGXQB1ilUldYh3BTyHEUTaXBnENDhiVtMkrup4dRUF/q&#10;dn+8rv93v9PrpLHteHc/GKX6vWY1A+Gp8V/xx73XYf4I3r+E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966S8AAAADbAAAADwAAAAAAAAAAAAAAAACYAgAAZHJzL2Rvd25y&#10;ZXYueG1sUEsFBgAAAAAEAAQA9QAAAIUDAAAAAA==&#10;" fillcolor="#378695" stroked="f" strokeweight="1pt">
                <v:textbox>
                  <w:txbxContent>
                    <w:p w14:paraId="757EB74E" w14:textId="77777777" w:rsidR="000A1F84" w:rsidRPr="0051578E" w:rsidRDefault="000A1F84" w:rsidP="000A1F84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37EE9EF1" w14:textId="77777777" w:rsidR="000A1F84" w:rsidRDefault="000A1F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475BC" w14:textId="77777777" w:rsidR="004B4EF3" w:rsidRDefault="004B4EF3" w:rsidP="000A1F84">
      <w:r>
        <w:separator/>
      </w:r>
    </w:p>
  </w:footnote>
  <w:footnote w:type="continuationSeparator" w:id="0">
    <w:p w14:paraId="2AD6CFCE" w14:textId="77777777" w:rsidR="004B4EF3" w:rsidRDefault="004B4EF3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814B2" w14:textId="6A0B1704" w:rsidR="000A1F84" w:rsidRDefault="000B7E85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58239" behindDoc="0" locked="0" layoutInCell="1" allowOverlap="1" wp14:anchorId="1001005C" wp14:editId="33B4E119">
          <wp:simplePos x="0" y="0"/>
          <wp:positionH relativeFrom="column">
            <wp:posOffset>89535</wp:posOffset>
          </wp:positionH>
          <wp:positionV relativeFrom="paragraph">
            <wp:posOffset>-253365</wp:posOffset>
          </wp:positionV>
          <wp:extent cx="965835" cy="445135"/>
          <wp:effectExtent l="0" t="0" r="5715" b="0"/>
          <wp:wrapThrough wrapText="bothSides">
            <wp:wrapPolygon edited="0">
              <wp:start x="2556" y="0"/>
              <wp:lineTo x="0" y="7395"/>
              <wp:lineTo x="0" y="13866"/>
              <wp:lineTo x="6391" y="15715"/>
              <wp:lineTo x="6391" y="20337"/>
              <wp:lineTo x="19598" y="20337"/>
              <wp:lineTo x="21302" y="8320"/>
              <wp:lineTo x="18320" y="5546"/>
              <wp:lineTo x="7243" y="0"/>
              <wp:lineTo x="2556" y="0"/>
            </wp:wrapPolygon>
          </wp:wrapThrough>
          <wp:docPr id="16" name="그림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44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F84">
      <w:rPr>
        <w:noProof/>
      </w:rPr>
      <mc:AlternateContent>
        <mc:Choice Requires="wpg">
          <w:drawing>
            <wp:anchor distT="0" distB="0" distL="114300" distR="114300" simplePos="0" relativeHeight="251657214" behindDoc="0" locked="0" layoutInCell="1" allowOverlap="1" wp14:anchorId="2602B560" wp14:editId="467EF30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166495"/>
              <wp:effectExtent l="0" t="0" r="2540" b="0"/>
              <wp:wrapNone/>
              <wp:docPr id="2" name="그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66495"/>
                        <a:chOff x="0" y="0"/>
                        <a:chExt cx="7561507" cy="1168074"/>
                      </a:xfrm>
                    </wpg:grpSpPr>
                    <wps:wsp>
                      <wps:cNvPr id="3" name="직사각형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" name="직사각형 23"/>
                      <wps:cNvSpPr>
                        <a:spLocks noChangeArrowheads="1"/>
                      </wps:cNvSpPr>
                      <wps:spPr bwMode="auto"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" name="직사각형 24"/>
                      <wps:cNvSpPr>
                        <a:spLocks noChangeArrowheads="1"/>
                      </wps:cNvSpPr>
                      <wps:spPr bwMode="auto"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직사각형 25"/>
                      <wps:cNvSpPr>
                        <a:spLocks noChangeArrowheads="1"/>
                      </wps:cNvSpPr>
                      <wps:spPr bwMode="auto"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15E40" w14:textId="77777777" w:rsidR="000A1F84" w:rsidRPr="00FF5513" w:rsidRDefault="000A1F84" w:rsidP="000A1F84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02B560" id="그룹 2" o:spid="_x0000_s1026" style="position:absolute;left:0;text-align:left;margin-left:0;margin-top:0;width:595.3pt;height:91.85pt;z-index:251657214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">
              <v:rect id="직사각형 22" o:spid="_x0000_s1027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GJr4A&#10;AADaAAAADwAAAGRycy9kb3ducmV2LnhtbESPQavCMBCE74L/IazgTVMVRKpRRBC8WivybvuatS02&#10;m9JEW/31RhA8DjPzDbPadKYSD2pcaVnBZByBIM6sLjlXkJ72owUI55E1VpZJwZMcbNb93gpjbVs+&#10;0iPxuQgQdjEqKLyvYyldVpBBN7Y1cfCutjHog2xyqRtsA9xUchpFc2mw5LBQYE27grJbcjcKTnKx&#10;PabnP76Y/3uS8wsPaYtKDQfddgnCU+d/4W/7oBXM4HMl3A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SRBia+AAAA2gAAAA8AAAAAAAAAAAAAAAAAmAIAAGRycy9kb3ducmV2&#10;LnhtbFBLBQYAAAAABAAEAPUAAACDAwAAAAA=&#10;" fillcolor="#008b92" stroked="f" strokeweight="1pt"/>
              <v:rect id="직사각형 23" o:spid="_x0000_s1028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ay8QA&#10;AADaAAAADwAAAGRycy9kb3ducmV2LnhtbESPQWvCQBSE74L/YXmCt7oxSCnRVSQgtNIetEXw9sw+&#10;k2D2bZJdY/z3XUHwOMzMN8xi1ZtKdNS60rKC6SQCQZxZXXKu4O938/YBwnlkjZVlUnAnB6vlcLDA&#10;RNsb76jb+1wECLsEFRTe14mULivIoJvYmjh4Z9sa9EG2udQt3gLcVDKOondpsOSwUGBNaUHZZX81&#10;CppTum262e7wfT+ep801jdc/X7FS41G/noPw1PtX+Nn+1Apm8LgSb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4msvEAAAA2gAAAA8AAAAAAAAAAAAAAAAAmAIAAGRycy9k&#10;b3ducmV2LnhtbFBLBQYAAAAABAAEAPUAAACJAwAAAAA=&#10;" fillcolor="#1a727e" stroked="f" strokeweight="1pt"/>
              <v:rect id="직사각형 24" o:spid="_x0000_s1029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WfisQA&#10;AADaAAAADwAAAGRycy9kb3ducmV2LnhtbESPQWvCQBSE74X+h+UVetNNpUqJrtKKQgRRTEvx+Jp9&#10;zYZm34bsqtFf7wpCj8PMfMNMZp2txZFaXzlW8NJPQBAXTldcKvj6XPbeQPiArLF2TArO5GE2fXyY&#10;YKrdiXd0zEMpIoR9igpMCE0qpS8MWfR91xBH79e1FkOUbSl1i6cIt7UcJMlIWqw4LhhsaG6o+MsP&#10;VkEWthf5Y87LwWa94my47xav3x9KPT9172MQgbrwH763M61gCLcr8QbI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ln4rEAAAA2gAAAA8AAAAAAAAAAAAAAAAAmAIAAGRycy9k&#10;b3ducmV2LnhtbFBLBQYAAAAABAAEAPUAAACJAwAAAAA=&#10;" fillcolor="#069aa8" stroked="f" strokeweight="1pt"/>
              <v:rect id="직사각형 25" o:spid="_x0000_s1030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wOMQA&#10;AADaAAAADwAAAGRycy9kb3ducmV2LnhtbESPQWvCQBSE7wX/w/IEb3VjwFCiq6ilaA89VHPJ7ZF9&#10;JiHZt2l2a5J/3y0Uehxm5htmux9NKx7Uu9qygtUyAkFcWF1zqSC7vT2/gHAeWWNrmRRM5GC/mz1t&#10;MdV24E96XH0pAoRdigoq77tUSldUZNAtbUccvLvtDfog+1LqHocAN62MoyiRBmsOCxV2dKqoaK7f&#10;RsGQDdPlIz9+nV+TfD3aKT4370apxXw8bEB4Gv1/+K990QoS+L0Sb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cDjEAAAA2gAAAA8AAAAAAAAAAAAAAAAAmAIAAGRycy9k&#10;b3ducmV2LnhtbFBLBQYAAAAABAAEAPUAAACJAwAAAAA=&#10;" fillcolor="#378695" stroked="f" strokeweight="1pt">
                <v:textbox>
                  <w:txbxContent>
                    <w:p w14:paraId="57B15E40" w14:textId="77777777" w:rsidR="000A1F84" w:rsidRPr="00FF5513" w:rsidRDefault="000A1F84" w:rsidP="000A1F84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  <w:p w14:paraId="4D0EB55F" w14:textId="77777777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84"/>
    <w:rsid w:val="0000765E"/>
    <w:rsid w:val="000166E7"/>
    <w:rsid w:val="00066656"/>
    <w:rsid w:val="000A1F84"/>
    <w:rsid w:val="000B7E85"/>
    <w:rsid w:val="00151F47"/>
    <w:rsid w:val="001638B7"/>
    <w:rsid w:val="00316A75"/>
    <w:rsid w:val="003679F1"/>
    <w:rsid w:val="00463815"/>
    <w:rsid w:val="004848BE"/>
    <w:rsid w:val="004B4EF3"/>
    <w:rsid w:val="004C22EE"/>
    <w:rsid w:val="00510671"/>
    <w:rsid w:val="005316EC"/>
    <w:rsid w:val="0053489A"/>
    <w:rsid w:val="005C4DA8"/>
    <w:rsid w:val="005C7BBB"/>
    <w:rsid w:val="005E4D7B"/>
    <w:rsid w:val="006357A1"/>
    <w:rsid w:val="00653AE9"/>
    <w:rsid w:val="00665F8D"/>
    <w:rsid w:val="00747624"/>
    <w:rsid w:val="00847B09"/>
    <w:rsid w:val="00867E37"/>
    <w:rsid w:val="008946F9"/>
    <w:rsid w:val="00956084"/>
    <w:rsid w:val="00990262"/>
    <w:rsid w:val="00AA5AB1"/>
    <w:rsid w:val="00AE3BF4"/>
    <w:rsid w:val="00B712D6"/>
    <w:rsid w:val="00BF7A5E"/>
    <w:rsid w:val="00CA1EC4"/>
    <w:rsid w:val="00D502DA"/>
    <w:rsid w:val="00D83792"/>
    <w:rsid w:val="00E64FE5"/>
    <w:rsid w:val="00E7263C"/>
    <w:rsid w:val="00EF3C78"/>
    <w:rsid w:val="00F1706D"/>
    <w:rsid w:val="00F3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KwanSu Ko</cp:lastModifiedBy>
  <cp:revision>27</cp:revision>
  <dcterms:created xsi:type="dcterms:W3CDTF">2019-09-05T00:27:00Z</dcterms:created>
  <dcterms:modified xsi:type="dcterms:W3CDTF">2019-09-18T04:37:00Z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